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8DB8" w14:textId="77777777" w:rsidR="00593770" w:rsidRDefault="00125E35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56A1CA31" wp14:editId="17D69FA2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3B439" w14:textId="77777777" w:rsidR="00593770" w:rsidRDefault="00125E35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4B95A328" w14:textId="77777777" w:rsidR="00593770" w:rsidRDefault="00125E35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46A11511" w14:textId="77777777" w:rsidR="00593770" w:rsidRDefault="00125E35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1FB6B78F" wp14:editId="3FACBB25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10B3A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2CB1F75B" w14:textId="77777777" w:rsidR="00593770" w:rsidRPr="00C2787F" w:rsidRDefault="00125E35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25498FDE" w14:textId="4D034500" w:rsidR="00593770" w:rsidRPr="00C2787F" w:rsidRDefault="00125E35" w:rsidP="00C2787F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ԴԽ/14.1/16832-2025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31E85AC1" w14:textId="77777777" w:rsidR="00C2787F" w:rsidRPr="00DC411C" w:rsidRDefault="00C2787F" w:rsidP="00C2787F">
      <w:pPr>
        <w:jc w:val="right"/>
        <w:rPr>
          <w:rFonts w:ascii="GHEA Grapalat" w:hAnsi="GHEA Grapalat" w:cs="Sylfaen"/>
          <w:szCs w:val="22"/>
          <w:lang w:val="hy-AM"/>
        </w:rPr>
      </w:pPr>
      <w:bookmarkStart w:id="0" w:name="_Hlk183440689"/>
      <w:r w:rsidRPr="00DC411C">
        <w:rPr>
          <w:rFonts w:ascii="GHEA Grapalat" w:hAnsi="GHEA Grapalat" w:cs="Sylfaen"/>
          <w:szCs w:val="22"/>
          <w:lang w:val="hy-AM"/>
        </w:rPr>
        <w:t xml:space="preserve">ՀՀ </w:t>
      </w:r>
      <w:r>
        <w:rPr>
          <w:rFonts w:ascii="GHEA Grapalat" w:hAnsi="GHEA Grapalat" w:cs="Sylfaen"/>
          <w:szCs w:val="22"/>
          <w:lang w:val="hy-AM"/>
        </w:rPr>
        <w:t>քաղաքաշինության կոմիտեի նախագահ</w:t>
      </w:r>
      <w:r w:rsidRPr="00DC411C">
        <w:rPr>
          <w:rFonts w:ascii="GHEA Grapalat" w:hAnsi="GHEA Grapalat" w:cs="Sylfaen"/>
          <w:szCs w:val="22"/>
          <w:lang w:val="hy-AM"/>
        </w:rPr>
        <w:t xml:space="preserve"> </w:t>
      </w:r>
    </w:p>
    <w:p w14:paraId="39EE6DEA" w14:textId="77777777" w:rsidR="00C2787F" w:rsidRPr="00DC411C" w:rsidRDefault="00C2787F" w:rsidP="00C2787F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Ե</w:t>
      </w:r>
      <w:r w:rsidRPr="00DC411C">
        <w:rPr>
          <w:rFonts w:ascii="GHEA Grapalat" w:hAnsi="GHEA Grapalat" w:cs="Sylfaen"/>
          <w:szCs w:val="22"/>
          <w:lang w:val="hy-AM"/>
        </w:rPr>
        <w:t xml:space="preserve">. </w:t>
      </w:r>
      <w:r>
        <w:rPr>
          <w:rFonts w:ascii="GHEA Grapalat" w:hAnsi="GHEA Grapalat" w:cs="Sylfaen"/>
          <w:szCs w:val="22"/>
          <w:lang w:val="hy-AM"/>
        </w:rPr>
        <w:t>Վարդան</w:t>
      </w:r>
      <w:r w:rsidRPr="00DC411C">
        <w:rPr>
          <w:rFonts w:ascii="GHEA Grapalat" w:hAnsi="GHEA Grapalat" w:cs="Sylfaen"/>
          <w:szCs w:val="22"/>
          <w:lang w:val="hy-AM"/>
        </w:rPr>
        <w:t>յանին</w:t>
      </w:r>
    </w:p>
    <w:p w14:paraId="0AFB6EA5" w14:textId="77777777" w:rsidR="00C2787F" w:rsidRPr="005211BD" w:rsidRDefault="00C2787F" w:rsidP="00C2787F">
      <w:pPr>
        <w:rPr>
          <w:rFonts w:ascii="GHEA Grapalat" w:hAnsi="GHEA Grapalat" w:cs="Sylfaen"/>
          <w:i/>
          <w:szCs w:val="22"/>
          <w:lang w:val="hy-AM"/>
        </w:rPr>
      </w:pPr>
    </w:p>
    <w:p w14:paraId="6AD0721A" w14:textId="2457FBCB" w:rsidR="00C2787F" w:rsidRPr="005211BD" w:rsidRDefault="00C2787F" w:rsidP="00C2787F">
      <w:pPr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 պատասխան Ձեր 25.04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.202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թ.</w:t>
      </w:r>
    </w:p>
    <w:p w14:paraId="59B63832" w14:textId="5F993B9E" w:rsidR="00C2787F" w:rsidRPr="005211BD" w:rsidRDefault="00C2787F" w:rsidP="00C2787F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5211BD">
        <w:rPr>
          <w:rFonts w:ascii="GHEA Grapalat" w:hAnsi="GHEA Grapalat" w:cs="Sylfaen"/>
          <w:i/>
          <w:sz w:val="20"/>
          <w:szCs w:val="20"/>
          <w:lang w:val="hy-AM"/>
        </w:rPr>
        <w:t xml:space="preserve">№ </w:t>
      </w:r>
      <w:r w:rsidRPr="009D3266">
        <w:rPr>
          <w:rFonts w:ascii="GHEA Grapalat" w:hAnsi="GHEA Grapalat" w:cs="Sylfaen"/>
          <w:i/>
          <w:sz w:val="20"/>
          <w:szCs w:val="20"/>
          <w:lang w:val="hy-AM"/>
        </w:rPr>
        <w:t xml:space="preserve">01/11.4/6420-2025 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14:paraId="3E96AD9B" w14:textId="77777777" w:rsidR="00C2787F" w:rsidRPr="00DC411C" w:rsidRDefault="00C2787F" w:rsidP="00C2787F">
      <w:pPr>
        <w:rPr>
          <w:rFonts w:ascii="GHEA Grapalat" w:hAnsi="GHEA Grapalat" w:cs="Sylfaen"/>
          <w:szCs w:val="22"/>
          <w:lang w:val="hy-AM"/>
        </w:rPr>
      </w:pPr>
    </w:p>
    <w:p w14:paraId="358EEC2D" w14:textId="77777777" w:rsidR="00C2787F" w:rsidRPr="00DC411C" w:rsidRDefault="00C2787F" w:rsidP="00C2787F">
      <w:pPr>
        <w:spacing w:line="360" w:lineRule="auto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ab/>
      </w:r>
      <w:r>
        <w:rPr>
          <w:rFonts w:ascii="GHEA Grapalat" w:hAnsi="GHEA Grapalat" w:cs="Sylfaen"/>
          <w:szCs w:val="22"/>
          <w:lang w:val="hy-AM"/>
        </w:rPr>
        <w:tab/>
      </w:r>
      <w:r w:rsidRPr="00DC411C">
        <w:rPr>
          <w:rFonts w:ascii="GHEA Grapalat" w:hAnsi="GHEA Grapalat" w:cs="Sylfaen"/>
          <w:szCs w:val="22"/>
          <w:lang w:val="hy-AM"/>
        </w:rPr>
        <w:t xml:space="preserve">Հարգելի´ պարոն </w:t>
      </w:r>
      <w:r>
        <w:rPr>
          <w:rFonts w:ascii="GHEA Grapalat" w:hAnsi="GHEA Grapalat" w:cs="Sylfaen"/>
          <w:szCs w:val="22"/>
          <w:lang w:val="hy-AM"/>
        </w:rPr>
        <w:t>Վարդանյան</w:t>
      </w:r>
    </w:p>
    <w:p w14:paraId="4CCE74EB" w14:textId="54E43ED8" w:rsidR="00C2787F" w:rsidRDefault="00C2787F" w:rsidP="00C2787F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</w:r>
      <w:bookmarkStart w:id="1" w:name="_Hlk194069993"/>
      <w:r w:rsidRPr="00DC411C">
        <w:rPr>
          <w:rFonts w:ascii="GHEA Grapalat" w:hAnsi="GHEA Grapalat" w:cs="Sylfaen"/>
          <w:szCs w:val="22"/>
          <w:lang w:val="hy-AM"/>
        </w:rPr>
        <w:t xml:space="preserve">ՀՀ տարածքային կառավարման և ենթակառուցվածքների </w:t>
      </w:r>
      <w:r>
        <w:rPr>
          <w:rFonts w:ascii="GHEA Grapalat" w:hAnsi="GHEA Grapalat" w:cs="Sylfaen"/>
          <w:szCs w:val="22"/>
          <w:lang w:val="hy-AM"/>
        </w:rPr>
        <w:t>ն</w:t>
      </w:r>
      <w:r w:rsidRPr="00DC411C">
        <w:rPr>
          <w:rFonts w:ascii="GHEA Grapalat" w:hAnsi="GHEA Grapalat" w:cs="Sylfaen"/>
          <w:szCs w:val="22"/>
          <w:lang w:val="hy-AM"/>
        </w:rPr>
        <w:t>ախարարությունը</w:t>
      </w:r>
      <w:r>
        <w:rPr>
          <w:rFonts w:ascii="GHEA Grapalat" w:hAnsi="GHEA Grapalat" w:cs="Sylfaen"/>
          <w:szCs w:val="22"/>
          <w:lang w:val="hy-AM"/>
        </w:rPr>
        <w:t xml:space="preserve"> </w:t>
      </w:r>
      <w:r w:rsidRPr="00C2787F">
        <w:rPr>
          <w:rFonts w:ascii="GHEA Grapalat" w:hAnsi="GHEA Grapalat" w:cs="Sylfaen"/>
          <w:szCs w:val="22"/>
          <w:lang w:val="hy-AM"/>
        </w:rPr>
        <w:t>ՀՀ քաղաքաշինության կոմիտեի կողմից մշակված ՀՀ Սևանա լճի ջրհավաք ավազանի առափնյա հատվածների քաղաքաշինական գոտևորման նախագծի մշակման տեխնիկական առաջադրանքի լրամշակված նախագծ</w:t>
      </w:r>
      <w:r>
        <w:rPr>
          <w:rFonts w:ascii="GHEA Grapalat" w:hAnsi="GHEA Grapalat" w:cs="Sylfaen"/>
          <w:szCs w:val="22"/>
          <w:lang w:val="hy-AM"/>
        </w:rPr>
        <w:t>ի</w:t>
      </w:r>
      <w:r w:rsidRPr="00C2787F">
        <w:rPr>
          <w:rFonts w:ascii="GHEA Grapalat" w:hAnsi="GHEA Grapalat" w:cs="Sylfaen"/>
          <w:szCs w:val="22"/>
          <w:lang w:val="hy-AM"/>
        </w:rPr>
        <w:t xml:space="preserve"> /այսուհետ՝ Նախագիծ/</w:t>
      </w:r>
      <w:r>
        <w:rPr>
          <w:rFonts w:ascii="GHEA Grapalat" w:hAnsi="GHEA Grapalat" w:cs="Sylfaen"/>
          <w:szCs w:val="22"/>
          <w:lang w:val="hy-AM"/>
        </w:rPr>
        <w:t xml:space="preserve"> վերաբերյալ հայտնում է հետևյալը․</w:t>
      </w:r>
    </w:p>
    <w:p w14:paraId="0DBC2FC4" w14:textId="721A2FDD" w:rsidR="00087BDC" w:rsidRDefault="00C2787F" w:rsidP="00C2787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 w:rsidRPr="00C2787F">
        <w:rPr>
          <w:rFonts w:ascii="GHEA Grapalat" w:hAnsi="GHEA Grapalat" w:cs="Sylfaen"/>
          <w:szCs w:val="22"/>
          <w:lang w:val="hy-AM"/>
        </w:rPr>
        <w:t xml:space="preserve">առաջադրանքի ընդհանուր պահանջներում նշվում է, որ  առողջ կենսամիջավայրի կազմակերպման և Սևանա լճի էկոհամակարգի պահպանման միջոցառումների շրջանակում նախաձեռնել կոյուղու լոկալ մարքրման կայանների տեղադրում։ Թեև առաջադրանքի նպատակը և դրա մշակման փուլային գործողությունները կեղտաջրերի  մաքրման կայանների ելակետային տվյալների ուսումնասիրության և կառուցման  պահանջներ չեն ենթադրում, քանի որ այս հարցի համար գոյություն ունեն իրավական այլ կարգավորումներ, այնուամենայնիվ հարցի համատեքստում առաջարկվում է անդրադառնալ մաքրման կայանների տեղակայման համար նախատեսվող սանիտարական պահպանման գոտիներին, որը  կոյուղու կառույցներից մինչև բնակելի կառուցապատման, հասարակական շենքերի և սննդի արդյունաբերական (արտադրական) կազմակերպությունների սահմաններն են։ ՀՀ քաղաքաշինության կոմիտեի նախագահի 2022 թվականի հուլիսի 8-ի N 16-Ն հրամանով՝ ՀՀՇՆ 40-01.03-2022 «Կոյուղի. արտաքին ցանցեր և կառուցվածքներ»-ի </w:t>
      </w:r>
      <w:r w:rsidRPr="00C2787F">
        <w:rPr>
          <w:rFonts w:ascii="GHEA Grapalat" w:hAnsi="GHEA Grapalat" w:cs="Sylfaen"/>
          <w:szCs w:val="22"/>
          <w:lang w:val="hy-AM"/>
        </w:rPr>
        <w:lastRenderedPageBreak/>
        <w:t xml:space="preserve">աղյուսակ 1-ում նշվում է, որ կեղտաջրերի մինչև 200մ3/օր արտադրողականությամբ կենսաբանական և մեխանիկական  մաքրումով  կայանների համար սահմանված գոտին  150 մ է։  Ափամերձ տարածքում գործող  հանգստի և հանրային սննդի օբյեկտներում՝ բացառությամբ խոշոր օբյեկտները, գերակշռող մասը մինչև 200մ3/օր կեղտաջրեր արտանետողներն են։  </w:t>
      </w:r>
    </w:p>
    <w:p w14:paraId="10CEEADB" w14:textId="77777777" w:rsidR="00087BDC" w:rsidRDefault="00087BDC" w:rsidP="00087BDC">
      <w:pPr>
        <w:pStyle w:val="ListParagraph"/>
        <w:spacing w:line="360" w:lineRule="auto"/>
        <w:ind w:left="90" w:firstLine="630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Ուստի, խնդրում ենք պարզաբանել, թե ի</w:t>
      </w:r>
      <w:r w:rsidR="00C2787F" w:rsidRPr="00C2787F">
        <w:rPr>
          <w:rFonts w:ascii="GHEA Grapalat" w:hAnsi="GHEA Grapalat" w:cs="Sylfaen"/>
          <w:szCs w:val="22"/>
          <w:lang w:val="hy-AM"/>
        </w:rPr>
        <w:t>նչպե՞ս է  կարգավորվելու  մեխանիկական և կենսաբանական մաքրումով լոկալ ԿՄԿ-ի սանիտարական պահպանման գոտիների հարցը, եթե չի պահպանվում սահմանված 150 մ-ը։</w:t>
      </w:r>
    </w:p>
    <w:p w14:paraId="1221044E" w14:textId="73E41A39" w:rsidR="00593770" w:rsidRDefault="00C2787F" w:rsidP="00087BDC">
      <w:pPr>
        <w:pStyle w:val="ListParagraph"/>
        <w:spacing w:line="360" w:lineRule="auto"/>
        <w:ind w:left="90" w:firstLine="630"/>
        <w:jc w:val="both"/>
        <w:rPr>
          <w:rFonts w:ascii="GHEA Grapalat" w:hAnsi="GHEA Grapalat" w:cs="Sylfaen"/>
          <w:szCs w:val="22"/>
          <w:lang w:val="hy-AM"/>
        </w:rPr>
      </w:pPr>
      <w:r w:rsidRPr="00C2787F">
        <w:rPr>
          <w:rFonts w:ascii="GHEA Grapalat" w:hAnsi="GHEA Grapalat" w:cs="Sylfaen"/>
          <w:szCs w:val="22"/>
          <w:lang w:val="hy-AM"/>
        </w:rPr>
        <w:t>Միաժամանակ տեղեկացնում ենք, որ նախագիծ</w:t>
      </w:r>
      <w:r w:rsidR="00603326">
        <w:rPr>
          <w:rFonts w:ascii="GHEA Grapalat" w:hAnsi="GHEA Grapalat" w:cs="Sylfaen"/>
          <w:szCs w:val="22"/>
          <w:lang w:val="hy-AM"/>
        </w:rPr>
        <w:t xml:space="preserve">ը քննարկվել է </w:t>
      </w:r>
      <w:r w:rsidRPr="00C2787F">
        <w:rPr>
          <w:rFonts w:ascii="GHEA Grapalat" w:hAnsi="GHEA Grapalat" w:cs="Sylfaen"/>
          <w:szCs w:val="22"/>
          <w:lang w:val="hy-AM"/>
        </w:rPr>
        <w:t>ջրային համակարգերը շահագործող «Վեոլիա Ջուր» ՓԲ,  «Ջրառ» ՓԲ և «Գեղարքունիք» ՋՕ ընկերություններ</w:t>
      </w:r>
      <w:r w:rsidR="00087BDC">
        <w:rPr>
          <w:rFonts w:ascii="GHEA Grapalat" w:hAnsi="GHEA Grapalat" w:cs="Sylfaen"/>
          <w:szCs w:val="22"/>
          <w:lang w:val="hy-AM"/>
        </w:rPr>
        <w:t xml:space="preserve">ի հետ և կից </w:t>
      </w:r>
      <w:r>
        <w:rPr>
          <w:rFonts w:ascii="GHEA Grapalat" w:hAnsi="GHEA Grapalat" w:cs="Sylfaen"/>
          <w:szCs w:val="22"/>
          <w:lang w:val="hy-AM"/>
        </w:rPr>
        <w:t>ներկայացվում են</w:t>
      </w:r>
      <w:r w:rsidRPr="00C2787F">
        <w:rPr>
          <w:rFonts w:ascii="GHEA Grapalat" w:hAnsi="GHEA Grapalat" w:cs="Sylfaen"/>
          <w:szCs w:val="22"/>
          <w:lang w:val="hy-AM"/>
        </w:rPr>
        <w:t xml:space="preserve"> </w:t>
      </w:r>
      <w:r w:rsidR="00087BDC">
        <w:rPr>
          <w:rFonts w:ascii="GHEA Grapalat" w:hAnsi="GHEA Grapalat" w:cs="Sylfaen"/>
          <w:szCs w:val="22"/>
          <w:lang w:val="hy-AM"/>
        </w:rPr>
        <w:t>նշված</w:t>
      </w:r>
      <w:r w:rsidRPr="00C2787F">
        <w:rPr>
          <w:rFonts w:ascii="GHEA Grapalat" w:hAnsi="GHEA Grapalat" w:cs="Sylfaen"/>
          <w:szCs w:val="22"/>
          <w:lang w:val="hy-AM"/>
        </w:rPr>
        <w:t xml:space="preserve"> ընկերություններից ստացված տեղեկատվությունները։ </w:t>
      </w:r>
      <w:bookmarkEnd w:id="0"/>
      <w:bookmarkEnd w:id="1"/>
    </w:p>
    <w:p w14:paraId="33C54D32" w14:textId="3F708BD5" w:rsidR="00593770" w:rsidRDefault="000A67AB" w:rsidP="000A67AB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  <w:t>Առդիր՝ էլեկտրոնային նյութ։</w:t>
      </w:r>
    </w:p>
    <w:p w14:paraId="37E9A8AB" w14:textId="77777777" w:rsidR="000A67AB" w:rsidRDefault="000A67AB" w:rsidP="000A67AB">
      <w:pPr>
        <w:spacing w:line="360" w:lineRule="auto"/>
        <w:jc w:val="both"/>
        <w:rPr>
          <w:rFonts w:ascii="GHEA Grapalat" w:hAnsi="GHEA Grapalat"/>
          <w:lang w:val="hy-AM"/>
        </w:rPr>
      </w:pPr>
    </w:p>
    <w:p w14:paraId="332F3F9F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6A8830A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9B7ED06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00CE995" w14:textId="2245C17A" w:rsidR="00593770" w:rsidRPr="00C2787F" w:rsidRDefault="00125E35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 </w:t>
      </w:r>
      <w:r>
        <w:rPr>
          <w:rFonts w:ascii="GHEA Grapalat" w:hAnsi="GHEA Grapalat"/>
          <w:lang w:val="hy-AM"/>
        </w:rPr>
        <w:pict w14:anchorId="691C3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72F986A-73FF-4EEE-833A-37B8B23F76A4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Դ. Խուդաթյան </w:t>
      </w:r>
    </w:p>
    <w:p w14:paraId="2A69A9E9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2A80CA3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3F99D82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A1C6B54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F4E4CF5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9EB2BDF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0DFECDD3" w14:textId="77777777" w:rsidR="00593770" w:rsidRDefault="00593770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593770" w:rsidSect="000A67AB"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719F7" w14:textId="77777777" w:rsidR="002C2E04" w:rsidRDefault="002C2E04">
      <w:r>
        <w:separator/>
      </w:r>
    </w:p>
  </w:endnote>
  <w:endnote w:type="continuationSeparator" w:id="0">
    <w:p w14:paraId="2EA065A7" w14:textId="77777777" w:rsidR="002C2E04" w:rsidRDefault="002C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C78E" w14:textId="78F7A0A2" w:rsidR="000A67AB" w:rsidRDefault="000A67AB" w:rsidP="000A67AB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  <w:p w14:paraId="2E2A7AF6" w14:textId="77777777" w:rsidR="000A67AB" w:rsidRDefault="000A67AB" w:rsidP="000A67AB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3B1738D3" w14:textId="1BB53601" w:rsidR="00593770" w:rsidRPr="000A67AB" w:rsidRDefault="000A67AB" w:rsidP="000A67AB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776B" w14:textId="77777777" w:rsidR="002C2E04" w:rsidRDefault="002C2E04">
      <w:r>
        <w:separator/>
      </w:r>
    </w:p>
  </w:footnote>
  <w:footnote w:type="continuationSeparator" w:id="0">
    <w:p w14:paraId="0C1EE1F9" w14:textId="77777777" w:rsidR="002C2E04" w:rsidRDefault="002C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05CF8"/>
    <w:multiLevelType w:val="hybridMultilevel"/>
    <w:tmpl w:val="E528C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21D33"/>
    <w:multiLevelType w:val="hybridMultilevel"/>
    <w:tmpl w:val="BD26E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365AF"/>
    <w:multiLevelType w:val="hybridMultilevel"/>
    <w:tmpl w:val="7BFC0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332C1F"/>
    <w:multiLevelType w:val="hybridMultilevel"/>
    <w:tmpl w:val="A1A4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160329">
    <w:abstractNumId w:val="2"/>
  </w:num>
  <w:num w:numId="2" w16cid:durableId="259141071">
    <w:abstractNumId w:val="1"/>
  </w:num>
  <w:num w:numId="3" w16cid:durableId="1359086597">
    <w:abstractNumId w:val="3"/>
  </w:num>
  <w:num w:numId="4" w16cid:durableId="36209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770"/>
    <w:rsid w:val="00037287"/>
    <w:rsid w:val="00087BDC"/>
    <w:rsid w:val="000A67AB"/>
    <w:rsid w:val="00125E35"/>
    <w:rsid w:val="002C2E04"/>
    <w:rsid w:val="003468A8"/>
    <w:rsid w:val="00593770"/>
    <w:rsid w:val="00603326"/>
    <w:rsid w:val="009D3266"/>
    <w:rsid w:val="00C2787F"/>
    <w:rsid w:val="00F0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FE018"/>
  <w15:docId w15:val="{30914123-FD77-44DD-AE29-9CCBC254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paragraph" w:styleId="ListParagraph">
    <w:name w:val="List Paragraph"/>
    <w:basedOn w:val="Normal"/>
    <w:uiPriority w:val="34"/>
    <w:qFormat/>
    <w:rsid w:val="00C278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67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67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A67A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8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YCNaJ/RYXkr69HWRx1iC2B8R5Vxft18T1rz6jEAraTA=</DigestValue>
    </Reference>
    <Reference Type="http://www.w3.org/2000/09/xmldsig#Object" URI="#idOfficeObject">
      <DigestMethod Algorithm="http://www.w3.org/2001/04/xmlenc#sha256"/>
      <DigestValue>oVgdq6L4SC4yQ0XP/KySoZUzc5eDyMIN49TObSpIL2Q=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vhN80LAqw5hkHL3buWc9wnsa1EuCCxODQKNzxHhp5eo=</DigestValue>
    </Reference>
    <Reference Type="http://www.w3.org/2000/09/xmldsig#Object" URI="#idValidSigLnImg">
      <DigestMethod Algorithm="http://www.w3.org/2001/04/xmlenc#sha256"/>
      <DigestValue>r8WMnILbDsSW2OcDMl5FHa4qYm2Cq8PbXGSPbkkvBcI=</DigestValue>
    </Reference>
    <Reference Type="http://www.w3.org/2000/09/xmldsig#Object" URI="#idInvalidSigLnImg">
      <DigestMethod Algorithm="http://www.w3.org/2001/04/xmlenc#sha256"/>
      <DigestValue>SVPVwbJfjk3lx9co9SUMjOX1Gr8ZJxXp3IZKZph/MMU=</DigestValue>
    </Reference>
  </SignedInfo>
  <SignatureValue>NDLvpNM+gyqWtgxlRCWvjmB4FMkjv77nXXm/thcOxLvLO81tcYx6DsXOW5gTprGIr7syjkJOAQm7
R1hx1bLFJIzh/1bNkb31KVajfVPXaNihCx99sGrZvYlKDdsLjRvKA+b1ECDgI0ki5Gj9JYlZ8IE2
uWARcfnqVmiwNgpyuL8Pb68p4qF9XHN/SbMSKXKAevxEQ8fpmO0iS9jFUzh8Y1J2vA7wDBgNOp9/
dHML1//HcEPmFgELAXIZel+XWUNuocEftjuuPBprVXY+TWdtnsFkz1LCtpzerEdnO5g12Fq3p/jk
4A1db1u8xiEtAwluSFl48PsicCkAMGGFVYQIAw==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LQ43CEinUoX4XK8zJmuwxMbx7VtUO7+VZqaPJWag9wI=</DigestValue>
      </Reference>
      <Reference URI="/word/document.xml?ContentType=application/vnd.openxmlformats-officedocument.wordprocessingml.document.main+xml">
        <DigestMethod Algorithm="http://www.w3.org/2001/04/xmlenc#sha256"/>
        <DigestValue>op7KogiKxdDanozs10Ox/NFcJM06h4ANMmJREG/0M+c=</DigestValue>
      </Reference>
      <Reference URI="/word/endnotes.xml?ContentType=application/vnd.openxmlformats-officedocument.wordprocessingml.endnotes+xml">
        <DigestMethod Algorithm="http://www.w3.org/2001/04/xmlenc#sha256"/>
        <DigestValue>pj0sXnv/4zMiucxeerQ+UTJGahpN0r6O9XyDfiYRSs8=</DigestValue>
      </Reference>
      <Reference URI="/word/fontTable.xml?ContentType=application/vnd.openxmlformats-officedocument.wordprocessingml.fontTable+xml">
        <DigestMethod Algorithm="http://www.w3.org/2001/04/xmlenc#sha256"/>
        <DigestValue>SFpQModIsYLEmYOI7Bnv0hU+1aoTc1+IPv7g0XFXV4c=</DigestValue>
      </Reference>
      <Reference URI="/word/footer1.xml?ContentType=application/vnd.openxmlformats-officedocument.wordprocessingml.footer+xml">
        <DigestMethod Algorithm="http://www.w3.org/2001/04/xmlenc#sha256"/>
        <DigestValue>kPTclMPornnY5srwIam3gw5ZOLnuk9TgESpw/w0ereQ=</DigestValue>
      </Reference>
      <Reference URI="/word/footnotes.xml?ContentType=application/vnd.openxmlformats-officedocument.wordprocessingml.footnotes+xml">
        <DigestMethod Algorithm="http://www.w3.org/2001/04/xmlenc#sha256"/>
        <DigestValue>wTibtKXdW0vYIqDByX3SqpjTrNHvXkMwXG+urAvH9k0=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s8mJEXISvSRYkpX1T8WdcNXBDPwBYS/JecIhxWPNewE=</DigestValue>
      </Reference>
      <Reference URI="/word/numbering.xml?ContentType=application/vnd.openxmlformats-officedocument.wordprocessingml.numbering+xml">
        <DigestMethod Algorithm="http://www.w3.org/2001/04/xmlenc#sha256"/>
        <DigestValue>Sr5nftlVefe8eUSBuB2MZyWXs544zIbTbV7OyiNxLII=</DigestValue>
      </Reference>
      <Reference URI="/word/settings.xml?ContentType=application/vnd.openxmlformats-officedocument.wordprocessingml.settings+xml">
        <DigestMethod Algorithm="http://www.w3.org/2001/04/xmlenc#sha256"/>
        <DigestValue>ntmfxyeXyO8Omrva/YhAZrV1q7jkwd3mv5d1GJHmpVo=</DigestValue>
      </Reference>
      <Reference URI="/word/styles.xml?ContentType=application/vnd.openxmlformats-officedocument.wordprocessingml.styles+xml">
        <DigestMethod Algorithm="http://www.w3.org/2001/04/xmlenc#sha256"/>
        <DigestValue>t9qF+CYJjSkP92YU8GJY9TqhnDai4RgA4pumEVzEJlE=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4K8bPEEla/x0nn388Y8kStOkWSlE46yxMZ+FVCQbWGc=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2025-05-21T05:43:31Z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{B72F986A-73FF-4EEE-833A-37B8B23F76A4}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16.0.18730/26</OfficeVersion>
          <ApplicationVersion>16.0.18730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2025-05-21T05:43:31Z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EjRwP5fwAAAwAAAAAAAADIXkWG+X8AAAAAAAAAAAAAeJnrA/l/AADYXvgD+X8AAAAAAAAAAAAAAAAAAAAAAAAAAAAAAAAAAHwp1n8F+gAAAAAAAAAAAAA4p9ID+X8AAKiRLztTAAAAUCpuCiACAADg////AAAAAAAAAAAAAAAABgAAAAAAAAAFAAAAAAAAAMyQLztTAAAACZEvO1MAAABRGByG+X8AAAAAAAAAAAAAwilFAwAAAAABAAAAAAAAAKAPAAAAAAAAUCpuCiACAAB70B+G+X8AAHCQLztTAAAACZEvO1MAAACgZIoQIAI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Cgfy87UwAAACMSfob5fwAAAAAIBAkAgAFfkn2G+X8AAAAAAAAAAAAAgrp/DmypAABYFAt8IAIAANoRfob5fwAAAAAAAAAAAAABAAAAAAAAAB8OAZj/////AAAAAAAAAAAfDgGY/////9i6fYYAAAAA8A4LfCACAAABAAAAAAAAAA8AAAAAAAAAbxcAeFMAAAD/////AQAAAKAAAAD5fwAA/////wAAAACgBn6GAAAAAAAAAAAAAAAAAAAAAAAAAAAAAAAAAAAAAHvQH4b5fwAAQIAvO1MAAABkAAAAAAAAAAgAGQUgAgAAAAAAAGR2AAgAAAAAJQAAAAwAAAAEAAAARgAAACgAAAAcAAAAR0RJQwIAAAAAAAAAAAAAAHsAAAAYAAAAAAAAACEAAAAIAAAAYgAAAAwAAAABAAAAFQAAAAwAAAAEAAAAFQAAAAwAAAAEAAAAUQAAAEg3AAApAAAAIAAAAPUAAABG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wAAAFwAAAABAAAAVZXbQV9C20EKAAAAUAAAAA8AAABMAAAAAAAAAAAAAAAAAAAA//////////9sAAAANAUxBU4FOwU5BSAAPQVIBVIFNAUxBTkFRQUxBUYFAAAIAAAACQAAAAgAAAAHAAAACQAAAAMAAAAJAAAACAAAAAgAAAAIAAAACQ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UhAAAAAcKDQcKDQcJDQ4WMShFrjFU1TJV1gECBAIDBAECBQoRKyZBowsTMQAAAAAAfqbJd6PIeqDCQFZ4JTd0Lk/HMVPSGy5uFiE4GypVJ0KnHjN9AAABFIQAAACcz+7S6ffb7fnC0t1haH0hMm8aLXIuT8ggOIwoRKslP58cK08AAAEAAAAAAMHg9P///////////+bm5k9SXjw/SzBRzTFU0y1NwSAyVzFGXwEBAhSE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DAOKfl/AAAAMA4p+X8AAMheRYb5fwAAAAAAAAAAAAAN9TMo+X8AAOBxIoj5fwAAfwAAAAAAAAAAAAAAAAAAAAAAAAAAAAAAvATWfwX6AADX9zMo+X8AAAQAAAAAAAAA6KMvO1MAAABQKm4KIAIAAPX///8AAAAAAAAAAAAAAAAJAAAAAAAAAAAAAAAAAAAADKMvO1MAAABJoy87UwAAAFEYHIb5fwAAAAAgiPl/AAAAAAAAAAAAAAAAAABTAAAAnC6ciPl/AABQKm4KIAIAAHvQH4b5fwAAsKIvO1MAAABJoy87Uw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CGF3ogAgAAYIYXeiACAABK9zMo+X8AAMheRYb5fwAAAAAAAAAAAACwPx2I+X8AAAkAAAABAAAACQAAAAAAAAAAAAAAAAAAAAAAAAAAAAAAPEbWfwX6AAAAAAAAAAAAAICyMHwgAgAAUOYvO1MAAABQKm4KIAIAADBKVBAAAAAAcQWKAAAAAAAHAAAAAAAAAKAjaAogAgAAjOUvO1MAAADJ5S87UwAAAFEYHIb5fwAAAAA2A/l/AAAX/D8DAAAAAAAAAAAAAAAAAAAAAPl/AABQKm4KIAIAAHvQH4b5fwAAMOUvO1MAAADJ5S87UwAAABAW2w8g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xI0cD+X8AAAMAAAAAAAAAyF5Fhvl/AAAAAAAAAAAAAHiZ6wP5fwAA2F74A/l/AAAAAAAAAAAAAAAAAAAAAAAAAAAAAAAAAAB8KdZ/BfoAAAAAAAAAAAAAOKfSA/l/AACokS87UwAAAFAqbgogAgAA4P///wAAAAAAAAAAAAAAAAYAAAAAAAAABQAAAAAAAADMkC87UwAAAAmRLztTAAAAURgchvl/AAAAAAAAAAAAAMIpRQMAAAAAAQAAAAAAAACgDwAAAAAAAFAqbgogAgAAe9Afhvl/AABwkC87UwAAAAmRLztTAAAAoGSKECA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cAAAAAAAAAAABvFiACAAAAAAAAAAAAAAAAAAAAAAAABwAAAAAAAAABsRoQIAIAAAAAAAAAAAAAAAAAAAAAAAAAAAAAAAAAAAcAAAAAAAAAAAAAAAAAAACAABCAAAAAAJDJHH/5fwAAAAAAAAAAAABgAAAAAAAAACBQ5gsgAgAAoVuZiPl/AAABAAAAAAAAAHQPSgT5fwAAAQAAAAAAAAAAADYD+X8AAJA6NwT5fwAA4IAvOwAAAAAAAAAAAAAAAEAQmoj5fwAAAAAAAAAAAAB70B+G+X8AAECALztTAAAAZAAAAAAAAAAIANsVIA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https://mul2-mta.gov.am/tasks/1822584/oneclick?token=e1bd2a717fbc4f11eeebe19b7f141957</cp:keywords>
  <dc:description/>
  <cp:lastModifiedBy>Meri Harutyunyan</cp:lastModifiedBy>
  <cp:revision>48</cp:revision>
  <dcterms:created xsi:type="dcterms:W3CDTF">2018-10-15T06:48:00Z</dcterms:created>
  <dcterms:modified xsi:type="dcterms:W3CDTF">2025-05-21T05:43:00Z</dcterms:modified>
  <dc:language>en-US</dc:language>
</cp:coreProperties>
</file>